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9D" w:rsidRDefault="008D26D2">
      <w:r w:rsidRPr="008D26D2">
        <w:rPr>
          <w:noProof/>
        </w:rPr>
        <w:drawing>
          <wp:anchor distT="0" distB="0" distL="114300" distR="114300" simplePos="0" relativeHeight="251658240" behindDoc="0" locked="0" layoutInCell="1" allowOverlap="1">
            <wp:simplePos x="0" y="0"/>
            <wp:positionH relativeFrom="column">
              <wp:posOffset>-933718</wp:posOffset>
            </wp:positionH>
            <wp:positionV relativeFrom="paragraph">
              <wp:posOffset>-895082</wp:posOffset>
            </wp:positionV>
            <wp:extent cx="7602583" cy="1828800"/>
            <wp:effectExtent l="0" t="0" r="0" b="0"/>
            <wp:wrapNone/>
            <wp:docPr id="1" name="Picture 1" descr="D:\CHI DCPR\QLKH-HTQT\2018\Hoi thao EIC\Hoi thao quoc te hoa giao duc EIC_Header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I DCPR\QLKH-HTQT\2018\Hoi thao EIC\Hoi thao quoc te hoa giao duc EIC_Header E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2139" cy="1831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6D2" w:rsidRDefault="008D26D2"/>
    <w:p w:rsidR="008D26D2" w:rsidRDefault="008D26D2"/>
    <w:p w:rsidR="00CC7C94" w:rsidRDefault="00CC7C94" w:rsidP="0099056D">
      <w:pPr>
        <w:widowControl w:val="0"/>
        <w:spacing w:after="240" w:line="240" w:lineRule="auto"/>
        <w:jc w:val="center"/>
        <w:rPr>
          <w:rFonts w:ascii="Times New Roman" w:hAnsi="Times New Roman" w:cs="Times New Roman"/>
          <w:b/>
          <w:sz w:val="32"/>
          <w:szCs w:val="32"/>
        </w:rPr>
      </w:pPr>
    </w:p>
    <w:p w:rsidR="00CC7C94" w:rsidRDefault="00CC7C94" w:rsidP="00CC7C94">
      <w:pPr>
        <w:widowControl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INTERNATIONAL CONFERENCE</w:t>
      </w:r>
    </w:p>
    <w:p w:rsidR="00CC7C94" w:rsidRPr="00CC7C94" w:rsidRDefault="00CC7C94" w:rsidP="00CC7C94">
      <w:pPr>
        <w:jc w:val="center"/>
        <w:rPr>
          <w:rFonts w:ascii="Times New Roman" w:hAnsi="Times New Roman" w:cs="Times New Roman"/>
          <w:b/>
          <w:sz w:val="28"/>
          <w:szCs w:val="28"/>
        </w:rPr>
      </w:pPr>
      <w:r>
        <w:rPr>
          <w:rFonts w:ascii="Times New Roman" w:hAnsi="Times New Roman" w:cs="Times New Roman"/>
          <w:b/>
          <w:bCs/>
          <w:i/>
          <w:sz w:val="28"/>
          <w:szCs w:val="28"/>
          <w:lang w:eastAsia="ar-SA"/>
        </w:rPr>
        <w:t>“</w:t>
      </w:r>
      <w:r w:rsidRPr="00CC7C94">
        <w:rPr>
          <w:rFonts w:ascii="Times New Roman" w:hAnsi="Times New Roman" w:cs="Times New Roman"/>
          <w:b/>
          <w:bCs/>
          <w:i/>
          <w:sz w:val="28"/>
          <w:szCs w:val="28"/>
          <w:lang w:eastAsia="ar-SA"/>
        </w:rPr>
        <w:t>Internationalising Education: The Role of Governments and Educational Institutions in Promoting Internationalisation of Education</w:t>
      </w:r>
      <w:r>
        <w:rPr>
          <w:rFonts w:ascii="Times New Roman" w:hAnsi="Times New Roman" w:cs="Times New Roman"/>
          <w:b/>
          <w:bCs/>
          <w:i/>
          <w:sz w:val="28"/>
          <w:szCs w:val="28"/>
          <w:lang w:eastAsia="ar-SA"/>
        </w:rPr>
        <w:t>”</w:t>
      </w:r>
    </w:p>
    <w:p w:rsidR="00CC7C94" w:rsidRPr="00E0454E" w:rsidRDefault="00CC7C94" w:rsidP="00CC7C94">
      <w:pPr>
        <w:spacing w:after="0" w:line="360" w:lineRule="auto"/>
        <w:jc w:val="center"/>
        <w:rPr>
          <w:rFonts w:ascii="Times New Roman" w:hAnsi="Times New Roman" w:cs="Times New Roman"/>
          <w:b/>
          <w:i/>
          <w:color w:val="0070C0"/>
          <w:sz w:val="26"/>
          <w:szCs w:val="26"/>
        </w:rPr>
      </w:pPr>
      <w:r>
        <w:rPr>
          <w:rFonts w:ascii="Times New Roman" w:hAnsi="Times New Roman" w:cs="Times New Roman"/>
          <w:b/>
          <w:i/>
          <w:color w:val="0070C0"/>
          <w:sz w:val="26"/>
          <w:szCs w:val="26"/>
        </w:rPr>
        <w:t>Date and Time: 8:0</w:t>
      </w:r>
      <w:r w:rsidRPr="00E0454E">
        <w:rPr>
          <w:rFonts w:ascii="Times New Roman" w:hAnsi="Times New Roman" w:cs="Times New Roman"/>
          <w:b/>
          <w:i/>
          <w:color w:val="0070C0"/>
          <w:sz w:val="26"/>
          <w:szCs w:val="26"/>
        </w:rPr>
        <w:t xml:space="preserve">0 </w:t>
      </w:r>
      <w:r>
        <w:rPr>
          <w:rFonts w:ascii="Times New Roman" w:hAnsi="Times New Roman" w:cs="Times New Roman"/>
          <w:b/>
          <w:i/>
          <w:color w:val="0070C0"/>
          <w:sz w:val="26"/>
          <w:szCs w:val="26"/>
        </w:rPr>
        <w:t>- 12:30 on</w:t>
      </w:r>
      <w:r w:rsidRPr="00E0454E">
        <w:rPr>
          <w:rFonts w:ascii="Times New Roman" w:hAnsi="Times New Roman" w:cs="Times New Roman"/>
          <w:b/>
          <w:i/>
          <w:color w:val="0070C0"/>
          <w:sz w:val="26"/>
          <w:szCs w:val="26"/>
        </w:rPr>
        <w:t xml:space="preserve"> </w:t>
      </w:r>
      <w:r w:rsidR="00D01D14">
        <w:rPr>
          <w:rFonts w:ascii="Times New Roman" w:hAnsi="Times New Roman" w:cs="Times New Roman"/>
          <w:b/>
          <w:i/>
          <w:color w:val="0070C0"/>
          <w:sz w:val="26"/>
          <w:szCs w:val="26"/>
        </w:rPr>
        <w:t>Friday</w:t>
      </w:r>
      <w:r>
        <w:rPr>
          <w:rFonts w:ascii="Times New Roman" w:hAnsi="Times New Roman" w:cs="Times New Roman"/>
          <w:b/>
          <w:i/>
          <w:color w:val="0070C0"/>
          <w:sz w:val="26"/>
          <w:szCs w:val="26"/>
        </w:rPr>
        <w:t xml:space="preserve"> </w:t>
      </w:r>
      <w:r w:rsidRPr="00E0454E">
        <w:rPr>
          <w:rFonts w:ascii="Times New Roman" w:hAnsi="Times New Roman" w:cs="Times New Roman"/>
          <w:b/>
          <w:i/>
          <w:color w:val="0070C0"/>
          <w:sz w:val="26"/>
          <w:szCs w:val="26"/>
        </w:rPr>
        <w:t>9</w:t>
      </w:r>
      <w:r w:rsidRPr="00C75764">
        <w:rPr>
          <w:rFonts w:ascii="Times New Roman" w:hAnsi="Times New Roman" w:cs="Times New Roman"/>
          <w:b/>
          <w:i/>
          <w:color w:val="0070C0"/>
          <w:sz w:val="26"/>
          <w:szCs w:val="26"/>
          <w:vertAlign w:val="superscript"/>
        </w:rPr>
        <w:t>th</w:t>
      </w:r>
      <w:r>
        <w:rPr>
          <w:rFonts w:ascii="Times New Roman" w:hAnsi="Times New Roman" w:cs="Times New Roman"/>
          <w:b/>
          <w:i/>
          <w:color w:val="0070C0"/>
          <w:sz w:val="26"/>
          <w:szCs w:val="26"/>
        </w:rPr>
        <w:t xml:space="preserve"> November 2018</w:t>
      </w:r>
    </w:p>
    <w:p w:rsidR="00D73854" w:rsidRPr="0099056D" w:rsidRDefault="00CC7C94" w:rsidP="00CC7C94">
      <w:pPr>
        <w:widowControl w:val="0"/>
        <w:spacing w:after="240" w:line="240" w:lineRule="auto"/>
        <w:jc w:val="center"/>
        <w:rPr>
          <w:rFonts w:ascii="Times New Roman" w:hAnsi="Times New Roman" w:cs="Times New Roman"/>
          <w:b/>
          <w:sz w:val="32"/>
          <w:szCs w:val="32"/>
          <w:lang w:val="vi-VN"/>
        </w:rPr>
      </w:pPr>
      <w:r>
        <w:rPr>
          <w:rFonts w:ascii="Times New Roman" w:hAnsi="Times New Roman" w:cs="Times New Roman"/>
          <w:b/>
          <w:i/>
          <w:color w:val="0070C0"/>
          <w:sz w:val="26"/>
          <w:szCs w:val="26"/>
        </w:rPr>
        <w:t>Conference Hall:</w:t>
      </w:r>
      <w:r w:rsidR="00D01D14">
        <w:rPr>
          <w:rFonts w:ascii="Times New Roman" w:hAnsi="Times New Roman" w:cs="Times New Roman"/>
          <w:b/>
          <w:i/>
          <w:color w:val="0070C0"/>
          <w:sz w:val="26"/>
          <w:szCs w:val="26"/>
        </w:rPr>
        <w:t xml:space="preserve"> A.103</w:t>
      </w:r>
      <w:bookmarkStart w:id="0" w:name="_GoBack"/>
      <w:bookmarkEnd w:id="0"/>
      <w:r w:rsidRPr="00E0454E">
        <w:rPr>
          <w:rFonts w:ascii="Times New Roman" w:hAnsi="Times New Roman" w:cs="Times New Roman"/>
          <w:b/>
          <w:i/>
          <w:color w:val="0070C0"/>
          <w:sz w:val="26"/>
          <w:szCs w:val="26"/>
        </w:rPr>
        <w:t xml:space="preserve"> </w:t>
      </w:r>
      <w:r>
        <w:rPr>
          <w:rFonts w:ascii="Times New Roman" w:hAnsi="Times New Roman" w:cs="Times New Roman"/>
          <w:b/>
          <w:i/>
          <w:color w:val="0070C0"/>
          <w:sz w:val="26"/>
          <w:szCs w:val="26"/>
        </w:rPr>
        <w:t>-</w:t>
      </w:r>
      <w:r w:rsidRPr="00E0454E">
        <w:rPr>
          <w:rFonts w:ascii="Times New Roman" w:hAnsi="Times New Roman" w:cs="Times New Roman"/>
          <w:b/>
          <w:i/>
          <w:color w:val="0070C0"/>
          <w:sz w:val="26"/>
          <w:szCs w:val="26"/>
        </w:rPr>
        <w:t xml:space="preserve"> </w:t>
      </w:r>
      <w:r>
        <w:rPr>
          <w:rFonts w:ascii="Times New Roman" w:hAnsi="Times New Roman" w:cs="Times New Roman"/>
          <w:b/>
          <w:i/>
          <w:color w:val="0070C0"/>
          <w:sz w:val="26"/>
          <w:szCs w:val="26"/>
        </w:rPr>
        <w:t>University of Economics Ho Chi Minh City</w:t>
      </w:r>
    </w:p>
    <w:p w:rsidR="0099056D" w:rsidRPr="00596EDA" w:rsidRDefault="0099056D" w:rsidP="0099056D">
      <w:pPr>
        <w:suppressAutoHyphens/>
        <w:spacing w:after="120" w:line="240" w:lineRule="auto"/>
        <w:ind w:right="44"/>
        <w:rPr>
          <w:rFonts w:ascii="Times New Roman" w:hAnsi="Times New Roman" w:cs="Times New Roman"/>
          <w:b/>
          <w:iCs/>
        </w:rPr>
      </w:pPr>
    </w:p>
    <w:p w:rsidR="00D73854" w:rsidRPr="00596EDA" w:rsidRDefault="00D73854" w:rsidP="00596EDA">
      <w:pPr>
        <w:suppressAutoHyphens/>
        <w:spacing w:line="240" w:lineRule="auto"/>
        <w:ind w:right="44"/>
        <w:jc w:val="both"/>
        <w:rPr>
          <w:rFonts w:ascii="Times New Roman" w:hAnsi="Times New Roman" w:cs="Times New Roman"/>
          <w:lang w:eastAsia="ar-SA"/>
        </w:rPr>
      </w:pPr>
      <w:r w:rsidRPr="00596EDA">
        <w:rPr>
          <w:rFonts w:ascii="Times New Roman" w:hAnsi="Times New Roman" w:cs="Times New Roman"/>
          <w:lang w:eastAsia="ar-SA"/>
        </w:rPr>
        <w:t xml:space="preserve">The Conference is </w:t>
      </w:r>
      <w:r w:rsidR="00013FD6" w:rsidRPr="00596EDA">
        <w:rPr>
          <w:rFonts w:ascii="Times New Roman" w:hAnsi="Times New Roman" w:cs="Times New Roman"/>
          <w:lang w:eastAsia="ar-SA"/>
        </w:rPr>
        <w:t xml:space="preserve">actively hosted </w:t>
      </w:r>
      <w:r w:rsidRPr="00596EDA">
        <w:rPr>
          <w:rFonts w:ascii="Times New Roman" w:hAnsi="Times New Roman" w:cs="Times New Roman"/>
          <w:lang w:eastAsia="ar-SA"/>
        </w:rPr>
        <w:t xml:space="preserve">by </w:t>
      </w:r>
      <w:r w:rsidR="00013FD6" w:rsidRPr="00596EDA">
        <w:rPr>
          <w:rFonts w:ascii="Times New Roman" w:hAnsi="Times New Roman" w:cs="Times New Roman"/>
          <w:lang w:eastAsia="ar-SA"/>
        </w:rPr>
        <w:t>UEH</w:t>
      </w:r>
      <w:r w:rsidR="00596EDA">
        <w:rPr>
          <w:rFonts w:ascii="Times New Roman" w:hAnsi="Times New Roman" w:cs="Times New Roman"/>
          <w:lang w:eastAsia="ar-SA"/>
        </w:rPr>
        <w:t xml:space="preserve"> </w:t>
      </w:r>
      <w:r w:rsidRPr="00596EDA">
        <w:rPr>
          <w:rFonts w:ascii="Times New Roman" w:hAnsi="Times New Roman" w:cs="Times New Roman"/>
          <w:lang w:eastAsia="ar-SA"/>
        </w:rPr>
        <w:t xml:space="preserve">in collaboration with the National Program of Science and Technology on Education Science </w:t>
      </w:r>
      <w:r w:rsidR="00013FD6" w:rsidRPr="00596EDA">
        <w:rPr>
          <w:rFonts w:ascii="Times New Roman" w:eastAsia="Batang" w:hAnsi="Times New Roman" w:cs="Times New Roman"/>
          <w:lang w:eastAsia="ar-SA"/>
        </w:rPr>
        <w:t xml:space="preserve">from the </w:t>
      </w:r>
      <w:r w:rsidRPr="00596EDA">
        <w:rPr>
          <w:rFonts w:ascii="Times New Roman" w:eastAsia="Batang" w:hAnsi="Times New Roman" w:cs="Times New Roman"/>
          <w:lang w:eastAsia="ar-SA"/>
        </w:rPr>
        <w:t xml:space="preserve">Ministry of Education and Training </w:t>
      </w:r>
      <w:r w:rsidR="00013FD6" w:rsidRPr="00596EDA">
        <w:rPr>
          <w:rFonts w:ascii="Times New Roman" w:eastAsia="Batang" w:hAnsi="Times New Roman" w:cs="Times New Roman"/>
          <w:lang w:eastAsia="ar-SA"/>
        </w:rPr>
        <w:t>in Vietnam</w:t>
      </w:r>
      <w:r w:rsidRPr="00596EDA">
        <w:rPr>
          <w:rFonts w:ascii="Times New Roman" w:hAnsi="Times New Roman" w:cs="Times New Roman"/>
          <w:lang w:eastAsia="ar-SA"/>
        </w:rPr>
        <w:t>. The Conference is a platform for educational leaders, researchers and prac</w:t>
      </w:r>
      <w:r w:rsidR="0099056D">
        <w:rPr>
          <w:rFonts w:ascii="Times New Roman" w:hAnsi="Times New Roman" w:cs="Times New Roman"/>
          <w:lang w:eastAsia="ar-SA"/>
        </w:rPr>
        <w:t>ti</w:t>
      </w:r>
      <w:r w:rsidRPr="00596EDA">
        <w:rPr>
          <w:rFonts w:ascii="Times New Roman" w:hAnsi="Times New Roman" w:cs="Times New Roman"/>
          <w:lang w:eastAsia="ar-SA"/>
        </w:rPr>
        <w:t>tioners to discuss on international and regional education issues and challenges, and to discuss collaborative solutions and policy to promote educational internationalization in the context of Globalisation and Industrial Revolution 4.0.</w:t>
      </w:r>
      <w:r w:rsidR="00596EDA">
        <w:rPr>
          <w:rFonts w:ascii="Times New Roman" w:hAnsi="Times New Roman" w:cs="Times New Roman"/>
          <w:lang w:eastAsia="ar-SA"/>
        </w:rPr>
        <w:t xml:space="preserve"> T</w:t>
      </w:r>
      <w:r w:rsidR="00596EDA" w:rsidRPr="00596EDA">
        <w:rPr>
          <w:rFonts w:ascii="Times New Roman" w:hAnsi="Times New Roman" w:cs="Times New Roman"/>
          <w:lang w:eastAsia="ar-SA"/>
        </w:rPr>
        <w:t xml:space="preserve">he </w:t>
      </w:r>
      <w:r w:rsidRPr="00596EDA">
        <w:rPr>
          <w:rFonts w:ascii="Times New Roman" w:hAnsi="Times New Roman" w:cs="Times New Roman"/>
          <w:lang w:eastAsia="ar-SA"/>
        </w:rPr>
        <w:t xml:space="preserve">Conference is including five sub-themes: </w:t>
      </w:r>
    </w:p>
    <w:p w:rsidR="00D73854" w:rsidRPr="00596EDA" w:rsidRDefault="00D73854" w:rsidP="00596EDA">
      <w:pPr>
        <w:shd w:val="clear" w:color="auto" w:fill="FFFFFF"/>
        <w:spacing w:after="150" w:line="240" w:lineRule="auto"/>
        <w:rPr>
          <w:rFonts w:ascii="Times New Roman" w:hAnsi="Times New Roman" w:cs="Times New Roman"/>
          <w:lang w:eastAsia="ar-SA"/>
        </w:rPr>
      </w:pPr>
      <w:r w:rsidRPr="00596EDA">
        <w:rPr>
          <w:rFonts w:ascii="Times New Roman" w:hAnsi="Times New Roman" w:cs="Times New Roman"/>
          <w:lang w:eastAsia="ar-SA"/>
        </w:rPr>
        <w:t xml:space="preserve">1. Policies to promote student mobility; </w:t>
      </w:r>
    </w:p>
    <w:p w:rsidR="00D73854" w:rsidRPr="00596EDA" w:rsidRDefault="00D73854" w:rsidP="00596EDA">
      <w:pPr>
        <w:suppressAutoHyphens/>
        <w:spacing w:line="240" w:lineRule="auto"/>
        <w:ind w:right="44"/>
        <w:rPr>
          <w:rFonts w:ascii="Times New Roman" w:hAnsi="Times New Roman" w:cs="Times New Roman"/>
          <w:lang w:eastAsia="ar-SA"/>
        </w:rPr>
      </w:pPr>
      <w:r w:rsidRPr="00596EDA">
        <w:rPr>
          <w:rFonts w:ascii="Times New Roman" w:hAnsi="Times New Roman" w:cs="Times New Roman"/>
          <w:lang w:eastAsia="ar-SA"/>
        </w:rPr>
        <w:t>2. Policies to promote academic exchange and research;</w:t>
      </w:r>
    </w:p>
    <w:p w:rsidR="00D73854" w:rsidRPr="00596EDA" w:rsidRDefault="00D73854" w:rsidP="00D77326">
      <w:pPr>
        <w:suppressAutoHyphens/>
        <w:spacing w:line="240" w:lineRule="auto"/>
        <w:ind w:right="44"/>
        <w:jc w:val="both"/>
        <w:rPr>
          <w:rFonts w:ascii="Times New Roman" w:hAnsi="Times New Roman" w:cs="Times New Roman"/>
          <w:lang w:eastAsia="ar-SA"/>
        </w:rPr>
      </w:pPr>
      <w:r w:rsidRPr="00596EDA">
        <w:rPr>
          <w:rFonts w:ascii="Times New Roman" w:hAnsi="Times New Roman" w:cs="Times New Roman"/>
          <w:lang w:eastAsia="ar-SA"/>
        </w:rPr>
        <w:t xml:space="preserve">3. Policies and programs at national level to promote transnational education under the form of direct training through setting up the campus in the foreign countries, applying MOOC, and joint programs…; </w:t>
      </w:r>
    </w:p>
    <w:p w:rsidR="00D73854" w:rsidRPr="00596EDA" w:rsidRDefault="00D73854" w:rsidP="00596EDA">
      <w:pPr>
        <w:suppressAutoHyphens/>
        <w:spacing w:line="240" w:lineRule="auto"/>
        <w:ind w:right="44"/>
        <w:rPr>
          <w:rFonts w:ascii="Times New Roman" w:hAnsi="Times New Roman" w:cs="Times New Roman"/>
          <w:lang w:eastAsia="ar-SA"/>
        </w:rPr>
      </w:pPr>
      <w:r w:rsidRPr="00596EDA">
        <w:rPr>
          <w:rFonts w:ascii="Times New Roman" w:hAnsi="Times New Roman" w:cs="Times New Roman"/>
          <w:lang w:eastAsia="ar-SA"/>
        </w:rPr>
        <w:t xml:space="preserve">4. Policies to promote Internationalisation at home; </w:t>
      </w:r>
    </w:p>
    <w:p w:rsidR="00D73854" w:rsidRPr="00596EDA" w:rsidRDefault="00D73854" w:rsidP="00596EDA">
      <w:pPr>
        <w:suppressAutoHyphens/>
        <w:spacing w:line="240" w:lineRule="auto"/>
        <w:ind w:right="44"/>
        <w:rPr>
          <w:rFonts w:ascii="Times New Roman" w:hAnsi="Times New Roman" w:cs="Times New Roman"/>
          <w:lang w:eastAsia="ar-SA"/>
        </w:rPr>
      </w:pPr>
      <w:r w:rsidRPr="00596EDA">
        <w:rPr>
          <w:rFonts w:ascii="Times New Roman" w:hAnsi="Times New Roman" w:cs="Times New Roman"/>
          <w:lang w:eastAsia="ar-SA"/>
        </w:rPr>
        <w:t xml:space="preserve">5. Policies to promote Internationalisation through effective institutional management. </w:t>
      </w:r>
    </w:p>
    <w:p w:rsidR="00D73854" w:rsidRPr="00596EDA" w:rsidRDefault="00D73854" w:rsidP="00596EDA">
      <w:pPr>
        <w:suppressAutoHyphens/>
        <w:spacing w:line="240" w:lineRule="auto"/>
        <w:ind w:right="44"/>
        <w:jc w:val="both"/>
        <w:rPr>
          <w:rFonts w:ascii="Times New Roman" w:hAnsi="Times New Roman" w:cs="Times New Roman"/>
          <w:color w:val="000000"/>
          <w:lang w:eastAsia="ar-SA"/>
        </w:rPr>
      </w:pPr>
      <w:r w:rsidRPr="00596EDA">
        <w:rPr>
          <w:rFonts w:ascii="Times New Roman" w:eastAsia="Batang" w:hAnsi="Times New Roman" w:cs="Times New Roman"/>
          <w:color w:val="000000"/>
          <w:lang w:eastAsia="ar-SA"/>
        </w:rPr>
        <w:t>T</w:t>
      </w:r>
      <w:r w:rsidRPr="00596EDA">
        <w:rPr>
          <w:rFonts w:ascii="Times New Roman" w:hAnsi="Times New Roman" w:cs="Times New Roman"/>
          <w:bCs/>
          <w:lang w:eastAsia="ar-SA"/>
        </w:rPr>
        <w:t xml:space="preserve">he thematic conference </w:t>
      </w:r>
      <w:r w:rsidRPr="00596EDA">
        <w:rPr>
          <w:rFonts w:ascii="Times New Roman" w:eastAsia="Batang" w:hAnsi="Times New Roman" w:cs="Times New Roman"/>
          <w:color w:val="000000"/>
          <w:lang w:eastAsia="ar-SA"/>
        </w:rPr>
        <w:t>provides opportunities to focus and discuss on specific areas from their own educational system and national experiences and the Conference will be vital to further promote internationalization among the countries</w:t>
      </w:r>
      <w:r w:rsidRPr="00596EDA">
        <w:rPr>
          <w:rFonts w:ascii="Times New Roman" w:hAnsi="Times New Roman" w:cs="Times New Roman"/>
          <w:color w:val="000000"/>
          <w:lang w:eastAsia="ar-SA"/>
        </w:rPr>
        <w:t>. In addition there will be opportunities to meet and network with your strategic university partners and colleagues from this field and to share your experiences and to learn from others.</w:t>
      </w:r>
    </w:p>
    <w:p w:rsidR="00596EDA" w:rsidRDefault="00E402EF" w:rsidP="00596EDA">
      <w:pPr>
        <w:spacing w:line="240" w:lineRule="auto"/>
        <w:rPr>
          <w:rFonts w:ascii="Times New Roman" w:hAnsi="Times New Roman" w:cs="Times New Roman"/>
        </w:rPr>
      </w:pPr>
      <w:r>
        <w:rPr>
          <w:rFonts w:ascii="Times New Roman" w:hAnsi="Times New Roman" w:cs="Times New Roman"/>
        </w:rPr>
        <w:t xml:space="preserve">The tentative Progamme of the International Conference is to be attached </w:t>
      </w:r>
      <w:r w:rsidRPr="00E17DF1">
        <w:rPr>
          <w:rFonts w:ascii="Times New Roman" w:hAnsi="Times New Roman" w:cs="Times New Roman"/>
          <w:color w:val="0070C0"/>
        </w:rPr>
        <w:t>here</w:t>
      </w:r>
      <w:r w:rsidR="000137B0">
        <w:rPr>
          <w:rFonts w:ascii="Times New Roman" w:hAnsi="Times New Roman" w:cs="Times New Roman"/>
          <w:color w:val="0070C0"/>
        </w:rPr>
        <w:t xml:space="preserve">. </w:t>
      </w:r>
      <w:hyperlink r:id="rId7" w:history="1">
        <w:r w:rsidR="000137B0" w:rsidRPr="000137B0">
          <w:rPr>
            <w:rStyle w:val="Hyperlink"/>
            <w:rFonts w:ascii="Times New Roman" w:hAnsi="Times New Roman" w:cs="Times New Roman"/>
          </w:rPr>
          <w:t>Agenda_IECs_9.Nov.2018.docx</w:t>
        </w:r>
      </w:hyperlink>
    </w:p>
    <w:p w:rsidR="00D73854" w:rsidRDefault="00E402EF" w:rsidP="00596EDA">
      <w:pPr>
        <w:spacing w:line="240" w:lineRule="auto"/>
        <w:rPr>
          <w:rFonts w:ascii="Times New Roman" w:hAnsi="Times New Roman" w:cs="Times New Roman"/>
        </w:rPr>
      </w:pPr>
      <w:r>
        <w:rPr>
          <w:rFonts w:ascii="Times New Roman" w:hAnsi="Times New Roman" w:cs="Times New Roman"/>
        </w:rPr>
        <w:t>Board of Organizers</w:t>
      </w:r>
    </w:p>
    <w:p w:rsidR="00E17DF1" w:rsidRPr="00596EDA" w:rsidRDefault="00E17DF1" w:rsidP="00596EDA">
      <w:pPr>
        <w:spacing w:line="240" w:lineRule="auto"/>
        <w:rPr>
          <w:rFonts w:ascii="Times New Roman" w:hAnsi="Times New Roman" w:cs="Times New Roman"/>
        </w:rPr>
      </w:pPr>
    </w:p>
    <w:sectPr w:rsidR="00E17DF1" w:rsidRPr="00596EDA" w:rsidSect="0099056D">
      <w:pgSz w:w="11909" w:h="16834" w:code="9"/>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D2"/>
    <w:rsid w:val="000137B0"/>
    <w:rsid w:val="00013FD6"/>
    <w:rsid w:val="000C2A6F"/>
    <w:rsid w:val="001840FC"/>
    <w:rsid w:val="00441C97"/>
    <w:rsid w:val="00596EDA"/>
    <w:rsid w:val="00692F95"/>
    <w:rsid w:val="008D26D2"/>
    <w:rsid w:val="0099056D"/>
    <w:rsid w:val="00B3097B"/>
    <w:rsid w:val="00CC7C94"/>
    <w:rsid w:val="00D01D14"/>
    <w:rsid w:val="00D73854"/>
    <w:rsid w:val="00D77326"/>
    <w:rsid w:val="00DB709D"/>
    <w:rsid w:val="00E17DF1"/>
    <w:rsid w:val="00E402EF"/>
    <w:rsid w:val="00E9593B"/>
    <w:rsid w:val="00F75DF5"/>
    <w:rsid w:val="00FA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854"/>
    <w:rPr>
      <w:color w:val="0000FF"/>
      <w:u w:val="single"/>
    </w:rPr>
  </w:style>
  <w:style w:type="paragraph" w:styleId="BalloonText">
    <w:name w:val="Balloon Text"/>
    <w:basedOn w:val="Normal"/>
    <w:link w:val="BalloonTextChar"/>
    <w:uiPriority w:val="99"/>
    <w:semiHidden/>
    <w:unhideWhenUsed/>
    <w:rsid w:val="0059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854"/>
    <w:rPr>
      <w:color w:val="0000FF"/>
      <w:u w:val="single"/>
    </w:rPr>
  </w:style>
  <w:style w:type="paragraph" w:styleId="BalloonText">
    <w:name w:val="Balloon Text"/>
    <w:basedOn w:val="Normal"/>
    <w:link w:val="BalloonTextChar"/>
    <w:uiPriority w:val="99"/>
    <w:semiHidden/>
    <w:unhideWhenUsed/>
    <w:rsid w:val="0059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Administrator\Downloads\Agenda_IECs_9.Nov.2018.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C0B6-178A-42D7-B936-9003E3B1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Ly</dc:creator>
  <cp:lastModifiedBy>minhthai</cp:lastModifiedBy>
  <cp:revision>2</cp:revision>
  <cp:lastPrinted>2018-10-03T04:17:00Z</cp:lastPrinted>
  <dcterms:created xsi:type="dcterms:W3CDTF">2018-11-07T12:00:00Z</dcterms:created>
  <dcterms:modified xsi:type="dcterms:W3CDTF">2018-11-07T12:00:00Z</dcterms:modified>
</cp:coreProperties>
</file>